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24" w:rsidRPr="009F5906" w:rsidRDefault="005E2724" w:rsidP="005E2724">
      <w:pPr>
        <w:spacing w:line="360" w:lineRule="auto"/>
        <w:jc w:val="center"/>
        <w:rPr>
          <w:b/>
          <w:bCs/>
          <w:sz w:val="28"/>
          <w:u w:val="single"/>
        </w:rPr>
      </w:pPr>
      <w:bookmarkStart w:id="0" w:name="_GoBack"/>
      <w:r w:rsidRPr="009F5906">
        <w:rPr>
          <w:b/>
          <w:bCs/>
          <w:sz w:val="28"/>
          <w:u w:val="single"/>
        </w:rPr>
        <w:t>EDITAL DE CONVOCAÇÃO</w:t>
      </w:r>
    </w:p>
    <w:p w:rsidR="005E2724" w:rsidRPr="009F5906" w:rsidRDefault="005E2724" w:rsidP="005E2724">
      <w:pPr>
        <w:spacing w:line="360" w:lineRule="auto"/>
        <w:jc w:val="center"/>
        <w:rPr>
          <w:b/>
          <w:bCs/>
          <w:sz w:val="26"/>
        </w:rPr>
      </w:pPr>
    </w:p>
    <w:p w:rsidR="005E2724" w:rsidRPr="009F5906" w:rsidRDefault="005E2724" w:rsidP="005E2724">
      <w:pPr>
        <w:pStyle w:val="Corpodetexto2"/>
        <w:spacing w:line="360" w:lineRule="auto"/>
        <w:jc w:val="both"/>
      </w:pPr>
      <w:r w:rsidRPr="009F5906">
        <w:tab/>
        <w:t xml:space="preserve">O Município de Vitorino, Estado do Paraná, atendendo o disposto no artigo 48, parágrafo único da Lei nº 101, de 04 de maio de 2000, Lei de Responsabilidade Fiscal, torna público a todos os interessados que no próximo dia </w:t>
      </w:r>
      <w:r w:rsidR="0088008E" w:rsidRPr="0089142E">
        <w:rPr>
          <w:b/>
        </w:rPr>
        <w:t>29</w:t>
      </w:r>
      <w:r w:rsidRPr="0089142E">
        <w:rPr>
          <w:b/>
        </w:rPr>
        <w:t xml:space="preserve"> </w:t>
      </w:r>
      <w:r w:rsidRPr="009F5906">
        <w:rPr>
          <w:b/>
        </w:rPr>
        <w:t>de agosto de 202</w:t>
      </w:r>
      <w:r w:rsidR="0088008E" w:rsidRPr="009F5906">
        <w:rPr>
          <w:b/>
        </w:rPr>
        <w:t>3</w:t>
      </w:r>
      <w:r w:rsidRPr="009F5906">
        <w:rPr>
          <w:b/>
        </w:rPr>
        <w:t>, às 09:00</w:t>
      </w:r>
      <w:r w:rsidRPr="009F5906">
        <w:t xml:space="preserve"> horas na sala de reuniões na sede da Prefeitura Municipal, sita à Rua Barão de Capanema, 134, realizará  </w:t>
      </w:r>
      <w:r w:rsidRPr="009F5906">
        <w:rPr>
          <w:b/>
          <w:bCs/>
        </w:rPr>
        <w:t>audiência pública</w:t>
      </w:r>
      <w:r w:rsidRPr="009F5906">
        <w:t xml:space="preserve"> para divulgação  e discussão da elaboração da </w:t>
      </w:r>
      <w:r w:rsidRPr="009F5906">
        <w:rPr>
          <w:b/>
        </w:rPr>
        <w:t>Lei de Diretrizes Orçamentárias – LDO</w:t>
      </w:r>
      <w:r w:rsidRPr="009F5906">
        <w:t xml:space="preserve"> e da </w:t>
      </w:r>
      <w:r w:rsidRPr="009F5906">
        <w:rPr>
          <w:b/>
        </w:rPr>
        <w:t>Lei Orçamento Geral – LOA</w:t>
      </w:r>
      <w:r w:rsidRPr="009F5906">
        <w:t xml:space="preserve">  do Município para o exercício de 202</w:t>
      </w:r>
      <w:r w:rsidR="00E262A5" w:rsidRPr="009F5906">
        <w:t>4</w:t>
      </w:r>
      <w:r w:rsidRPr="009F5906">
        <w:t>, onde serão apresentadas as seguintes demonstrações:</w:t>
      </w:r>
    </w:p>
    <w:p w:rsidR="005E2724" w:rsidRPr="009F5906" w:rsidRDefault="005E2724" w:rsidP="005E2724">
      <w:pPr>
        <w:pStyle w:val="Corpodetexto2"/>
        <w:numPr>
          <w:ilvl w:val="0"/>
          <w:numId w:val="1"/>
        </w:numPr>
        <w:spacing w:after="0" w:line="360" w:lineRule="auto"/>
        <w:jc w:val="both"/>
      </w:pPr>
      <w:r w:rsidRPr="009F5906">
        <w:t>Relação dos Projetos a serem executados;</w:t>
      </w:r>
    </w:p>
    <w:p w:rsidR="005E2724" w:rsidRPr="009F5906" w:rsidRDefault="005E2724" w:rsidP="005E2724">
      <w:pPr>
        <w:pStyle w:val="Corpodetexto2"/>
        <w:numPr>
          <w:ilvl w:val="0"/>
          <w:numId w:val="1"/>
        </w:numPr>
        <w:spacing w:after="0" w:line="360" w:lineRule="auto"/>
        <w:jc w:val="both"/>
      </w:pPr>
      <w:r w:rsidRPr="009F5906">
        <w:t>Ações e valores vinculados a seguridade social, especificamente nas áreas de saúde, Educação e Assistência Social;</w:t>
      </w:r>
    </w:p>
    <w:p w:rsidR="005E2724" w:rsidRPr="009F5906" w:rsidRDefault="005E2724" w:rsidP="005E2724">
      <w:pPr>
        <w:pStyle w:val="Corpodetexto2"/>
        <w:numPr>
          <w:ilvl w:val="0"/>
          <w:numId w:val="1"/>
        </w:numPr>
        <w:spacing w:after="0" w:line="360" w:lineRule="auto"/>
        <w:jc w:val="both"/>
      </w:pPr>
      <w:r w:rsidRPr="009F5906">
        <w:t>Valores destinados a amortização de dívidas contratuais e pagamentos de precatórios;</w:t>
      </w:r>
    </w:p>
    <w:p w:rsidR="005E2724" w:rsidRPr="009F5906" w:rsidRDefault="005E2724" w:rsidP="005E2724">
      <w:pPr>
        <w:pStyle w:val="Corpodetexto2"/>
        <w:numPr>
          <w:ilvl w:val="0"/>
          <w:numId w:val="1"/>
        </w:numPr>
        <w:spacing w:after="0" w:line="360" w:lineRule="auto"/>
        <w:jc w:val="both"/>
      </w:pPr>
      <w:r w:rsidRPr="009F5906">
        <w:t>Demonstrações dos valores vinculados ao Poder Legislativo e Administrações Indiretas;</w:t>
      </w:r>
    </w:p>
    <w:p w:rsidR="005E2724" w:rsidRPr="009F5906" w:rsidRDefault="005E2724" w:rsidP="005E2724">
      <w:pPr>
        <w:pStyle w:val="Corpodetexto2"/>
        <w:numPr>
          <w:ilvl w:val="0"/>
          <w:numId w:val="1"/>
        </w:numPr>
        <w:spacing w:after="0" w:line="360" w:lineRule="auto"/>
        <w:jc w:val="both"/>
      </w:pPr>
      <w:r w:rsidRPr="009F5906">
        <w:t>Demonstrativos dos valores vinculados com despesas de Pessoal e Encargos;</w:t>
      </w:r>
    </w:p>
    <w:p w:rsidR="005E2724" w:rsidRPr="009F5906" w:rsidRDefault="005E2724" w:rsidP="005E2724">
      <w:pPr>
        <w:pStyle w:val="Corpodetexto2"/>
        <w:numPr>
          <w:ilvl w:val="0"/>
          <w:numId w:val="1"/>
        </w:numPr>
        <w:spacing w:after="0" w:line="360" w:lineRule="auto"/>
        <w:jc w:val="both"/>
      </w:pPr>
      <w:r w:rsidRPr="009F5906">
        <w:t>Vinculação do Orçamento com o Plano Plurianual.</w:t>
      </w:r>
    </w:p>
    <w:p w:rsidR="005E2724" w:rsidRPr="009F5906" w:rsidRDefault="005E2724" w:rsidP="005E2724">
      <w:pPr>
        <w:spacing w:line="360" w:lineRule="auto"/>
        <w:jc w:val="both"/>
        <w:rPr>
          <w:sz w:val="26"/>
        </w:rPr>
      </w:pPr>
    </w:p>
    <w:p w:rsidR="005E2724" w:rsidRPr="009F5906" w:rsidRDefault="005E2724" w:rsidP="005E2724">
      <w:pPr>
        <w:spacing w:line="360" w:lineRule="auto"/>
        <w:jc w:val="center"/>
        <w:rPr>
          <w:sz w:val="26"/>
        </w:rPr>
      </w:pPr>
      <w:r w:rsidRPr="009F5906">
        <w:rPr>
          <w:sz w:val="26"/>
        </w:rPr>
        <w:t xml:space="preserve">Vitorino, </w:t>
      </w:r>
      <w:r w:rsidR="0088008E" w:rsidRPr="009F5906">
        <w:rPr>
          <w:sz w:val="26"/>
        </w:rPr>
        <w:t>14</w:t>
      </w:r>
      <w:r w:rsidRPr="009F5906">
        <w:rPr>
          <w:sz w:val="26"/>
        </w:rPr>
        <w:t xml:space="preserve"> de agosto de 202</w:t>
      </w:r>
      <w:r w:rsidR="00AE685A" w:rsidRPr="009F5906">
        <w:rPr>
          <w:sz w:val="26"/>
        </w:rPr>
        <w:t>3</w:t>
      </w:r>
      <w:r w:rsidRPr="009F5906">
        <w:rPr>
          <w:sz w:val="26"/>
        </w:rPr>
        <w:t>.</w:t>
      </w:r>
    </w:p>
    <w:p w:rsidR="005E2724" w:rsidRPr="009F5906" w:rsidRDefault="005E2724" w:rsidP="005E2724">
      <w:pPr>
        <w:spacing w:line="360" w:lineRule="auto"/>
        <w:rPr>
          <w:sz w:val="26"/>
        </w:rPr>
      </w:pPr>
    </w:p>
    <w:p w:rsidR="00CC26E6" w:rsidRPr="009F5906" w:rsidRDefault="00CC26E6" w:rsidP="005E2724">
      <w:pPr>
        <w:spacing w:line="360" w:lineRule="auto"/>
        <w:rPr>
          <w:sz w:val="26"/>
        </w:rPr>
      </w:pPr>
    </w:p>
    <w:p w:rsidR="005E2724" w:rsidRPr="009F5906" w:rsidRDefault="005E2724" w:rsidP="005E2724">
      <w:pPr>
        <w:spacing w:line="360" w:lineRule="auto"/>
        <w:jc w:val="center"/>
        <w:rPr>
          <w:b/>
          <w:bCs/>
          <w:sz w:val="26"/>
        </w:rPr>
      </w:pPr>
      <w:r w:rsidRPr="009F5906">
        <w:rPr>
          <w:b/>
          <w:bCs/>
          <w:sz w:val="26"/>
        </w:rPr>
        <w:t>MARCIANO VOTRI</w:t>
      </w:r>
    </w:p>
    <w:p w:rsidR="005E2724" w:rsidRDefault="005E2724" w:rsidP="005E2724">
      <w:pPr>
        <w:spacing w:line="360" w:lineRule="auto"/>
        <w:jc w:val="center"/>
        <w:rPr>
          <w:sz w:val="26"/>
        </w:rPr>
      </w:pPr>
      <w:r w:rsidRPr="009F5906">
        <w:rPr>
          <w:sz w:val="26"/>
        </w:rPr>
        <w:t>Prefeito</w:t>
      </w:r>
      <w:r w:rsidRPr="000040A4">
        <w:rPr>
          <w:sz w:val="26"/>
        </w:rPr>
        <w:t xml:space="preserve"> </w:t>
      </w:r>
    </w:p>
    <w:p w:rsidR="000E1CF1" w:rsidRPr="006B3B7D" w:rsidRDefault="000E1CF1" w:rsidP="008A18AB">
      <w:pPr>
        <w:pStyle w:val="Corpodetexto2"/>
        <w:jc w:val="center"/>
        <w:rPr>
          <w:bCs/>
          <w:sz w:val="28"/>
        </w:rPr>
      </w:pPr>
    </w:p>
    <w:bookmarkEnd w:id="0"/>
    <w:p w:rsidR="00EA3E5B" w:rsidRPr="00EC3621" w:rsidRDefault="00EA3E5B" w:rsidP="008A18AB">
      <w:pPr>
        <w:tabs>
          <w:tab w:val="left" w:pos="1152"/>
        </w:tabs>
        <w:ind w:left="144" w:right="-1"/>
        <w:jc w:val="center"/>
      </w:pPr>
    </w:p>
    <w:sectPr w:rsidR="00EA3E5B" w:rsidRPr="00EC3621" w:rsidSect="00EA3E5B">
      <w:headerReference w:type="default" r:id="rId7"/>
      <w:footerReference w:type="default" r:id="rId8"/>
      <w:pgSz w:w="11906" w:h="16838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5B" w:rsidRDefault="00EA3E5B" w:rsidP="00782980">
      <w:r>
        <w:separator/>
      </w:r>
    </w:p>
  </w:endnote>
  <w:endnote w:type="continuationSeparator" w:id="0">
    <w:p w:rsidR="00EA3E5B" w:rsidRDefault="00EA3E5B" w:rsidP="007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5B" w:rsidRDefault="00EA3E5B" w:rsidP="00EA3E5B">
    <w:pPr>
      <w:pStyle w:val="Rodap"/>
      <w:jc w:val="both"/>
    </w:pPr>
    <w:r w:rsidRPr="0012435A">
      <w:rPr>
        <w:noProof/>
        <w:lang w:eastAsia="pt-BR"/>
      </w:rPr>
      <w:drawing>
        <wp:inline distT="0" distB="0" distL="0" distR="0">
          <wp:extent cx="5400040" cy="609528"/>
          <wp:effectExtent l="19050" t="0" r="0" b="0"/>
          <wp:docPr id="3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9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5B" w:rsidRDefault="00EA3E5B" w:rsidP="00782980">
      <w:r>
        <w:separator/>
      </w:r>
    </w:p>
  </w:footnote>
  <w:footnote w:type="continuationSeparator" w:id="0">
    <w:p w:rsidR="00EA3E5B" w:rsidRDefault="00EA3E5B" w:rsidP="0078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5B" w:rsidRDefault="00EA3E5B">
    <w:pPr>
      <w:pStyle w:val="Cabealho"/>
    </w:pPr>
    <w:r>
      <w:t xml:space="preserve">                                                  </w:t>
    </w:r>
    <w:r w:rsidRPr="0012435A">
      <w:rPr>
        <w:noProof/>
        <w:lang w:eastAsia="pt-BR"/>
      </w:rPr>
      <w:drawing>
        <wp:inline distT="0" distB="0" distL="0" distR="0">
          <wp:extent cx="2296632" cy="1284301"/>
          <wp:effectExtent l="19050" t="0" r="8418" b="0"/>
          <wp:docPr id="1" name="Imagem 1" descr="Cabech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h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447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151E7"/>
    <w:multiLevelType w:val="hybridMultilevel"/>
    <w:tmpl w:val="F42ABA8C"/>
    <w:lvl w:ilvl="0" w:tplc="CDD86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8C"/>
    <w:rsid w:val="00023435"/>
    <w:rsid w:val="00035744"/>
    <w:rsid w:val="000E1CF1"/>
    <w:rsid w:val="00180E77"/>
    <w:rsid w:val="00181B0A"/>
    <w:rsid w:val="00335EE3"/>
    <w:rsid w:val="00367729"/>
    <w:rsid w:val="003D5ADD"/>
    <w:rsid w:val="0050208C"/>
    <w:rsid w:val="005E2724"/>
    <w:rsid w:val="005E2FD3"/>
    <w:rsid w:val="006B3B7D"/>
    <w:rsid w:val="006E18DC"/>
    <w:rsid w:val="00782980"/>
    <w:rsid w:val="0088008E"/>
    <w:rsid w:val="0089142E"/>
    <w:rsid w:val="008A18AB"/>
    <w:rsid w:val="008A5366"/>
    <w:rsid w:val="009F5906"/>
    <w:rsid w:val="00A41152"/>
    <w:rsid w:val="00A5411D"/>
    <w:rsid w:val="00A82E80"/>
    <w:rsid w:val="00AE685A"/>
    <w:rsid w:val="00B502FF"/>
    <w:rsid w:val="00BA1A59"/>
    <w:rsid w:val="00C11BCD"/>
    <w:rsid w:val="00C475F4"/>
    <w:rsid w:val="00C90DDF"/>
    <w:rsid w:val="00CC26E6"/>
    <w:rsid w:val="00D5440E"/>
    <w:rsid w:val="00D62719"/>
    <w:rsid w:val="00E262A5"/>
    <w:rsid w:val="00E54F15"/>
    <w:rsid w:val="00EA3E5B"/>
    <w:rsid w:val="00EC3621"/>
    <w:rsid w:val="00E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B5ED"/>
  <w15:docId w15:val="{BE09185C-DAB2-4A26-9202-E6B99F89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208C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208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020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208C"/>
  </w:style>
  <w:style w:type="paragraph" w:styleId="Rodap">
    <w:name w:val="footer"/>
    <w:basedOn w:val="Normal"/>
    <w:link w:val="RodapChar"/>
    <w:uiPriority w:val="99"/>
    <w:unhideWhenUsed/>
    <w:rsid w:val="005020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08C"/>
  </w:style>
  <w:style w:type="paragraph" w:styleId="Corpodetexto">
    <w:name w:val="Body Text"/>
    <w:basedOn w:val="Normal"/>
    <w:link w:val="CorpodetextoChar"/>
    <w:rsid w:val="0050208C"/>
    <w:pPr>
      <w:jc w:val="both"/>
    </w:pPr>
    <w:rPr>
      <w:rFonts w:ascii="Arial" w:eastAsia="Calibri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50208C"/>
    <w:rPr>
      <w:rFonts w:ascii="Arial" w:eastAsia="Calibri" w:hAnsi="Arial" w:cs="Arial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20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20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0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08C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A18A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A18A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Scanner PC</dc:creator>
  <cp:lastModifiedBy>USUARIO-PC</cp:lastModifiedBy>
  <cp:revision>10</cp:revision>
  <cp:lastPrinted>2023-08-25T19:43:00Z</cp:lastPrinted>
  <dcterms:created xsi:type="dcterms:W3CDTF">2022-08-02T19:01:00Z</dcterms:created>
  <dcterms:modified xsi:type="dcterms:W3CDTF">2023-08-25T19:47:00Z</dcterms:modified>
</cp:coreProperties>
</file>